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Kurztitel"/>
        <w:tag w:val="Arbeitstitel"/>
        <w:id w:val="907728007"/>
        <w:placeholder>
          <w:docPart w:val="DefaultPlaceholder_1082065158"/>
        </w:placeholder>
      </w:sdtPr>
      <w:sdtEndPr/>
      <w:sdtContent>
        <w:p w14:paraId="100DE44B" w14:textId="1765163F" w:rsidR="00A27D4E" w:rsidRDefault="00875CB4" w:rsidP="0081135D">
          <w:pPr>
            <w:pStyle w:val="Titel"/>
          </w:pPr>
          <w:r>
            <w:t xml:space="preserve">Berechnung </w:t>
          </w:r>
          <w:r w:rsidR="00E61BB6">
            <w:t>von</w:t>
          </w:r>
          <w:r w:rsidR="00614B5C">
            <w:t xml:space="preserve"> </w:t>
          </w:r>
          <w:r>
            <w:t>Pulsparameter</w:t>
          </w:r>
          <w:r w:rsidR="00E61BB6">
            <w:t>n</w:t>
          </w:r>
          <w:r>
            <w:t xml:space="preserve"> aus RGB-</w:t>
          </w:r>
          <w:r w:rsidR="00C54FF6">
            <w:t>Videod</w:t>
          </w:r>
          <w:r>
            <w:t>aten</w:t>
          </w:r>
        </w:p>
      </w:sdtContent>
    </w:sdt>
    <w:p w14:paraId="42CA0821" w14:textId="3C6B3689" w:rsidR="4EC50886" w:rsidRDefault="4EC50886" w:rsidP="4EC50886"/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6"/>
        <w:gridCol w:w="7574"/>
      </w:tblGrid>
      <w:tr w:rsidR="001A2407" w14:paraId="4D89F177" w14:textId="77777777" w:rsidTr="4EC50886">
        <w:tc>
          <w:tcPr>
            <w:tcW w:w="15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CCC903" w14:textId="77777777" w:rsidR="00C24A75" w:rsidRDefault="4EC50886" w:rsidP="4EC50886">
            <w:pPr>
              <w:pStyle w:val="Standard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4EC50886">
              <w:rPr>
                <w:rFonts w:asciiTheme="minorHAnsi" w:hAnsiTheme="minorHAnsi" w:cstheme="minorBidi"/>
                <w:sz w:val="22"/>
                <w:szCs w:val="22"/>
              </w:rPr>
              <w:t>Art</w:t>
            </w:r>
          </w:p>
        </w:tc>
        <w:sdt>
          <w:sdtPr>
            <w:rPr>
              <w:rFonts w:asciiTheme="minorHAnsi" w:hAnsiTheme="minorHAnsi" w:cstheme="minorBidi"/>
              <w:sz w:val="22"/>
              <w:szCs w:val="22"/>
            </w:rPr>
            <w:alias w:val="Art der Abschlussarbeit"/>
            <w:tag w:val="Abschluss"/>
            <w:id w:val="-1149893158"/>
            <w:placeholder>
              <w:docPart w:val="FBF07FF68EB4400F9C6045E0A28CFBEA"/>
            </w:placeholder>
          </w:sdtPr>
          <w:sdtEndPr/>
          <w:sdtContent>
            <w:tc>
              <w:tcPr>
                <w:tcW w:w="9338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80" w:type="dxa"/>
                  <w:left w:w="80" w:type="dxa"/>
                  <w:bottom w:w="80" w:type="dxa"/>
                  <w:right w:w="80" w:type="dxa"/>
                </w:tcMar>
                <w:hideMark/>
              </w:tcPr>
              <w:p w14:paraId="22485FA5" w14:textId="2D6645F4" w:rsidR="00C24A75" w:rsidRDefault="00BB526A" w:rsidP="00BB526A">
                <w:pPr>
                  <w:pStyle w:val="StandardWeb"/>
                  <w:spacing w:before="0" w:beforeAutospacing="0" w:after="0" w:afterAutospacing="0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>Masterarbeit</w:t>
                </w:r>
              </w:p>
            </w:tc>
          </w:sdtContent>
        </w:sdt>
      </w:tr>
      <w:tr w:rsidR="001A2407" w14:paraId="780FE887" w14:textId="77777777" w:rsidTr="4EC50886">
        <w:tc>
          <w:tcPr>
            <w:tcW w:w="15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0148BC" w14:textId="77777777" w:rsidR="00C24A75" w:rsidRDefault="4EC50886" w:rsidP="4EC50886">
            <w:pPr>
              <w:pStyle w:val="Standard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4EC50886">
              <w:rPr>
                <w:rFonts w:asciiTheme="minorHAnsi" w:hAnsiTheme="minorHAnsi" w:cstheme="minorBidi"/>
                <w:sz w:val="22"/>
                <w:szCs w:val="22"/>
              </w:rPr>
              <w:t>Arbeitstitel</w:t>
            </w:r>
          </w:p>
        </w:tc>
        <w:tc>
          <w:tcPr>
            <w:tcW w:w="93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sdt>
            <w:sdtPr>
              <w:rPr>
                <w:rFonts w:asciiTheme="minorHAnsi" w:hAnsiTheme="minorHAnsi" w:cstheme="minorBidi"/>
                <w:sz w:val="22"/>
                <w:szCs w:val="22"/>
              </w:rPr>
              <w:id w:val="1925609069"/>
              <w:placeholder>
                <w:docPart w:val="A40B718C6C5947D8B719E95EDEA5E784"/>
              </w:placeholder>
            </w:sdtPr>
            <w:sdtEndPr/>
            <w:sdtContent>
              <w:p w14:paraId="0C501A5C" w14:textId="1A494E3E" w:rsidR="00C24A75" w:rsidRDefault="00614B5C" w:rsidP="00614B5C">
                <w:pPr>
                  <w:pStyle w:val="StandardWeb"/>
                  <w:spacing w:before="0" w:beforeAutospacing="0" w:after="0" w:afterAutospacing="0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Bestimmung </w:t>
                </w:r>
                <w:r w:rsidR="00A2748F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und Evaluation </w:t>
                </w:r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der </w:t>
                </w:r>
                <w:r w:rsidR="00A2748F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ortsaufgelösten </w:t>
                </w:r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>SpO</w:t>
                </w:r>
                <w:r w:rsidRPr="00614B5C">
                  <w:rPr>
                    <w:rFonts w:asciiTheme="minorHAnsi" w:hAnsiTheme="minorHAnsi" w:cstheme="minorBidi"/>
                    <w:sz w:val="22"/>
                    <w:szCs w:val="22"/>
                    <w:vertAlign w:val="subscript"/>
                  </w:rPr>
                  <w:t>2</w:t>
                </w:r>
                <w:r w:rsidR="00BB526A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aus Videodaten</w:t>
                </w:r>
                <w:r w:rsidR="00A2748F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</w:p>
            </w:sdtContent>
          </w:sdt>
        </w:tc>
      </w:tr>
    </w:tbl>
    <w:p w14:paraId="680BBAC6" w14:textId="5E1FE11E" w:rsidR="4EC50886" w:rsidRDefault="4EC50886" w:rsidP="4EC50886"/>
    <w:sdt>
      <w:sdtPr>
        <w:rPr>
          <w:rFonts w:eastAsiaTheme="minorEastAsia"/>
        </w:rPr>
        <w:alias w:val="Inhaltliche Beschreibung"/>
        <w:tag w:val="Inhaltliche Beschreibung"/>
        <w:id w:val="-1739770651"/>
        <w:placeholder>
          <w:docPart w:val="DefaultPlaceholder_1082065158"/>
        </w:placeholder>
      </w:sdtPr>
      <w:sdtEndPr>
        <w:rPr>
          <w:rFonts w:eastAsiaTheme="minorHAnsi"/>
        </w:rPr>
      </w:sdtEndPr>
      <w:sdtContent>
        <w:p w14:paraId="1674C5F8" w14:textId="439F9E55" w:rsidR="00E16421" w:rsidRPr="003805B2" w:rsidRDefault="00614B5C" w:rsidP="001E3DCA">
          <w:pPr>
            <w:spacing w:after="60" w:line="240" w:lineRule="auto"/>
            <w:jc w:val="both"/>
            <w:rPr>
              <w:rFonts w:eastAsiaTheme="minorEastAsia"/>
            </w:rPr>
          </w:pPr>
          <w:r>
            <w:rPr>
              <w:rFonts w:eastAsiaTheme="minorEastAsia"/>
            </w:rPr>
            <w:t xml:space="preserve">Die </w:t>
          </w:r>
          <w:r w:rsidR="00875CB4">
            <w:rPr>
              <w:rFonts w:eastAsiaTheme="minorEastAsia"/>
            </w:rPr>
            <w:t>P</w:t>
          </w:r>
          <w:r>
            <w:rPr>
              <w:rFonts w:eastAsiaTheme="minorEastAsia"/>
            </w:rPr>
            <w:t>ulsoxymetrie</w:t>
          </w:r>
          <w:r w:rsidR="0097346A">
            <w:rPr>
              <w:rFonts w:eastAsiaTheme="minorEastAsia"/>
            </w:rPr>
            <w:t xml:space="preserve"> (Abb.</w:t>
          </w:r>
          <w:r w:rsidR="002869CB">
            <w:rPr>
              <w:rFonts w:eastAsiaTheme="minorEastAsia"/>
            </w:rPr>
            <w:t xml:space="preserve"> </w:t>
          </w:r>
          <w:r w:rsidR="0097346A">
            <w:rPr>
              <w:rFonts w:eastAsiaTheme="minorEastAsia"/>
            </w:rPr>
            <w:t>1)</w:t>
          </w:r>
          <w:r>
            <w:rPr>
              <w:rFonts w:eastAsiaTheme="minorEastAsia"/>
            </w:rPr>
            <w:t xml:space="preserve"> ist ein </w:t>
          </w:r>
          <w:r w:rsidR="00C54FF6">
            <w:rPr>
              <w:rFonts w:eastAsiaTheme="minorEastAsia"/>
            </w:rPr>
            <w:t>klinisch</w:t>
          </w:r>
          <w:r w:rsidR="0030629E">
            <w:rPr>
              <w:rFonts w:eastAsiaTheme="minorEastAsia"/>
            </w:rPr>
            <w:t xml:space="preserve">es </w:t>
          </w:r>
          <w:r>
            <w:rPr>
              <w:rFonts w:eastAsiaTheme="minorEastAsia"/>
            </w:rPr>
            <w:t>Messverfahren zur Bestimmung der Sauerstoffsättigung</w:t>
          </w:r>
          <w:r w:rsidR="00875CB4">
            <w:rPr>
              <w:rFonts w:eastAsiaTheme="minorEastAsia"/>
            </w:rPr>
            <w:t xml:space="preserve"> im Blut</w:t>
          </w:r>
          <w:r>
            <w:rPr>
              <w:rFonts w:eastAsiaTheme="minorEastAsia"/>
            </w:rPr>
            <w:t xml:space="preserve"> (SpO</w:t>
          </w:r>
          <w:r w:rsidRPr="00614B5C">
            <w:rPr>
              <w:rFonts w:eastAsiaTheme="minorEastAsia"/>
              <w:vertAlign w:val="subscript"/>
            </w:rPr>
            <w:t>2</w:t>
          </w:r>
          <w:r>
            <w:rPr>
              <w:rFonts w:eastAsiaTheme="minorEastAsia"/>
            </w:rPr>
            <w:t>).</w:t>
          </w:r>
          <w:r w:rsidR="00875CB4">
            <w:rPr>
              <w:rFonts w:eastAsiaTheme="minorEastAsia"/>
            </w:rPr>
            <w:t xml:space="preserve"> </w:t>
          </w:r>
          <w:r w:rsidR="003805B2">
            <w:rPr>
              <w:rFonts w:eastAsiaTheme="minorEastAsia"/>
            </w:rPr>
            <w:t xml:space="preserve">Lokale Unterschiede in der Sättigung, z.B. in einzelnen Fingern, lassen sich aufgrund fehlender räumlicher Information </w:t>
          </w:r>
          <w:r w:rsidR="002869CB">
            <w:rPr>
              <w:rFonts w:eastAsiaTheme="minorEastAsia"/>
            </w:rPr>
            <w:t xml:space="preserve">damit </w:t>
          </w:r>
          <w:r w:rsidR="003805B2">
            <w:rPr>
              <w:rFonts w:eastAsiaTheme="minorEastAsia"/>
            </w:rPr>
            <w:t xml:space="preserve">jedoch nicht darstellen. Mithilfe der bildgebenden </w:t>
          </w:r>
          <w:proofErr w:type="spellStart"/>
          <w:r w:rsidR="003805B2">
            <w:rPr>
              <w:rFonts w:eastAsiaTheme="minorEastAsia"/>
            </w:rPr>
            <w:t>Photoplethysmographie</w:t>
          </w:r>
          <w:proofErr w:type="spellEnd"/>
          <w:r w:rsidR="003805B2">
            <w:rPr>
              <w:rFonts w:eastAsiaTheme="minorEastAsia"/>
            </w:rPr>
            <w:t xml:space="preserve"> </w:t>
          </w:r>
          <w:r w:rsidR="00E61BB6">
            <w:rPr>
              <w:rFonts w:eastAsiaTheme="minorEastAsia"/>
            </w:rPr>
            <w:t xml:space="preserve">(PPG) </w:t>
          </w:r>
          <w:r w:rsidR="003805B2">
            <w:rPr>
              <w:rFonts w:eastAsiaTheme="minorEastAsia"/>
            </w:rPr>
            <w:t>lässt sich dieser Nachteil überwinden. Neben der SpO</w:t>
          </w:r>
          <w:r w:rsidR="003805B2" w:rsidRPr="003805B2">
            <w:rPr>
              <w:rFonts w:eastAsiaTheme="minorEastAsia"/>
              <w:vertAlign w:val="subscript"/>
            </w:rPr>
            <w:t>2</w:t>
          </w:r>
          <w:r w:rsidR="003805B2">
            <w:rPr>
              <w:rFonts w:eastAsiaTheme="minorEastAsia"/>
            </w:rPr>
            <w:t xml:space="preserve"> können weitere Parameter wie ein Pulsationsindex</w:t>
          </w:r>
          <w:r w:rsidR="002869CB">
            <w:rPr>
              <w:rFonts w:eastAsiaTheme="minorEastAsia"/>
            </w:rPr>
            <w:t xml:space="preserve"> (Abb. 2)</w:t>
          </w:r>
          <w:r w:rsidR="003805B2">
            <w:rPr>
              <w:rFonts w:eastAsiaTheme="minorEastAsia"/>
            </w:rPr>
            <w:t xml:space="preserve"> bestimmt werden. </w:t>
          </w:r>
          <w:r w:rsidR="00C54FF6">
            <w:rPr>
              <w:rFonts w:eastAsiaTheme="minorEastAsia"/>
            </w:rPr>
            <w:t>Bisherige Untersuchungen wurden allerdings unter kontrollierten Laborbedingungen durchgeführt</w:t>
          </w:r>
          <w:r w:rsidR="00E61BB6">
            <w:rPr>
              <w:rFonts w:eastAsiaTheme="minorEastAsia"/>
            </w:rPr>
            <w:t>, sind ungenau oder</w:t>
          </w:r>
          <w:r w:rsidR="00C54FF6">
            <w:rPr>
              <w:rFonts w:eastAsiaTheme="minorEastAsia"/>
            </w:rPr>
            <w:t xml:space="preserve"> nicht echtzeitfähig.</w:t>
          </w:r>
        </w:p>
        <w:tbl>
          <w:tblPr>
            <w:tblStyle w:val="Tabellenraster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771"/>
            <w:gridCol w:w="5299"/>
          </w:tblGrid>
          <w:tr w:rsidR="001E3DCA" w:rsidRPr="001E3DCA" w14:paraId="4C26048B" w14:textId="77777777" w:rsidTr="001E3DCA">
            <w:trPr>
              <w:jc w:val="center"/>
            </w:trPr>
            <w:tc>
              <w:tcPr>
                <w:tcW w:w="4530" w:type="dxa"/>
              </w:tcPr>
              <w:p w14:paraId="786EDF5E" w14:textId="77777777" w:rsidR="001E3DCA" w:rsidRDefault="001E3DCA" w:rsidP="001E3DCA">
                <w:pPr>
                  <w:keepNext/>
                  <w:jc w:val="both"/>
                </w:pPr>
              </w:p>
              <w:p w14:paraId="4F04710C" w14:textId="77777777" w:rsidR="001E3DCA" w:rsidRDefault="001E3DCA" w:rsidP="001E3DCA">
                <w:pPr>
                  <w:keepNext/>
                  <w:jc w:val="both"/>
                </w:pPr>
              </w:p>
              <w:p w14:paraId="4E644E7B" w14:textId="7AE3B586" w:rsidR="001E3DCA" w:rsidRDefault="001E3DCA" w:rsidP="001E3DCA">
                <w:pPr>
                  <w:keepNext/>
                  <w:jc w:val="both"/>
                </w:pPr>
                <w:r>
                  <w:rPr>
                    <w:noProof/>
                    <w:lang w:eastAsia="de-DE"/>
                  </w:rPr>
                  <w:drawing>
                    <wp:inline distT="0" distB="0" distL="0" distR="0" wp14:anchorId="60EB6786" wp14:editId="1E8B6722">
                      <wp:extent cx="1799590" cy="963930"/>
                      <wp:effectExtent l="0" t="0" r="0" b="7620"/>
                      <wp:docPr id="2" name="Grafik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Grafik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9590" cy="963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C852E6F" w14:textId="3642D2CA" w:rsidR="001E3DCA" w:rsidRDefault="001E3DCA" w:rsidP="001E3DCA">
                <w:pPr>
                  <w:pStyle w:val="Beschriftung"/>
                  <w:jc w:val="both"/>
                  <w:rPr>
                    <w:rFonts w:eastAsiaTheme="minorEastAsia"/>
                  </w:rPr>
                </w:pPr>
                <w:r w:rsidRPr="0030629E">
                  <w:rPr>
                    <w:sz w:val="16"/>
                    <w:szCs w:val="16"/>
                  </w:rPr>
                  <w:t xml:space="preserve">Abbildung </w:t>
                </w:r>
                <w:r w:rsidR="009A21A1" w:rsidRPr="0030629E">
                  <w:rPr>
                    <w:sz w:val="16"/>
                    <w:szCs w:val="16"/>
                  </w:rPr>
                  <w:fldChar w:fldCharType="begin"/>
                </w:r>
                <w:r w:rsidR="009A21A1" w:rsidRPr="0030629E">
                  <w:rPr>
                    <w:sz w:val="16"/>
                    <w:szCs w:val="16"/>
                  </w:rPr>
                  <w:instrText xml:space="preserve"> SEQ Abbildung \* ARABIC </w:instrText>
                </w:r>
                <w:r w:rsidR="009A21A1" w:rsidRPr="0030629E">
                  <w:rPr>
                    <w:sz w:val="16"/>
                    <w:szCs w:val="16"/>
                  </w:rPr>
                  <w:fldChar w:fldCharType="separate"/>
                </w:r>
                <w:r w:rsidRPr="0030629E">
                  <w:rPr>
                    <w:noProof/>
                    <w:sz w:val="16"/>
                    <w:szCs w:val="16"/>
                  </w:rPr>
                  <w:t>1</w:t>
                </w:r>
                <w:r w:rsidR="009A21A1" w:rsidRPr="0030629E">
                  <w:rPr>
                    <w:noProof/>
                    <w:sz w:val="16"/>
                    <w:szCs w:val="16"/>
                  </w:rPr>
                  <w:fldChar w:fldCharType="end"/>
                </w:r>
                <w:r w:rsidRPr="0030629E">
                  <w:rPr>
                    <w:sz w:val="16"/>
                    <w:szCs w:val="16"/>
                  </w:rPr>
                  <w:t xml:space="preserve">: </w:t>
                </w:r>
                <w:proofErr w:type="spellStart"/>
                <w:r w:rsidRPr="0030629E">
                  <w:rPr>
                    <w:sz w:val="16"/>
                    <w:szCs w:val="16"/>
                  </w:rPr>
                  <w:t>Fingerpulsoxymetrie</w:t>
                </w:r>
                <w:proofErr w:type="spellEnd"/>
                <w:r w:rsidRPr="0030629E">
                  <w:rPr>
                    <w:sz w:val="16"/>
                    <w:szCs w:val="16"/>
                  </w:rPr>
                  <w:t xml:space="preserve"> (</w:t>
                </w:r>
                <w:proofErr w:type="spellStart"/>
                <w:r w:rsidRPr="0030629E">
                  <w:rPr>
                    <w:sz w:val="16"/>
                    <w:szCs w:val="16"/>
                    <w:lang w:val="en-US"/>
                  </w:rPr>
                  <w:t>UusiAjaja</w:t>
                </w:r>
                <w:proofErr w:type="spellEnd"/>
                <w:r w:rsidRPr="0030629E">
                  <w:rPr>
                    <w:sz w:val="16"/>
                    <w:szCs w:val="16"/>
                    <w:lang w:val="en-US"/>
                  </w:rPr>
                  <w:t>, CC0, via Wikimedia Commons)</w:t>
                </w:r>
              </w:p>
            </w:tc>
            <w:tc>
              <w:tcPr>
                <w:tcW w:w="4530" w:type="dxa"/>
              </w:tcPr>
              <w:p w14:paraId="2BF2F672" w14:textId="77777777" w:rsidR="001E3DCA" w:rsidRDefault="001E3DCA" w:rsidP="001E3DCA">
                <w:pPr>
                  <w:keepNext/>
                  <w:jc w:val="both"/>
                </w:pPr>
                <w:r w:rsidRPr="00E16421">
                  <w:rPr>
                    <w:rFonts w:eastAsiaTheme="minorEastAsia"/>
                    <w:noProof/>
                    <w:lang w:eastAsia="de-DE"/>
                  </w:rPr>
                  <w:drawing>
                    <wp:inline distT="0" distB="0" distL="0" distR="0" wp14:anchorId="62F22250" wp14:editId="20CC99F7">
                      <wp:extent cx="3228029" cy="1310028"/>
                      <wp:effectExtent l="0" t="0" r="0" b="4445"/>
                      <wp:docPr id="4" name="Grafik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Grafik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318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86433" cy="13337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C532101" w14:textId="3308129E" w:rsidR="001E3DCA" w:rsidRPr="008325C5" w:rsidRDefault="001E3DCA" w:rsidP="008325C5">
                <w:pPr>
                  <w:pStyle w:val="Beschriftung"/>
                  <w:spacing w:after="60"/>
                  <w:jc w:val="both"/>
                  <w:rPr>
                    <w:rFonts w:eastAsiaTheme="minorEastAsia"/>
                    <w:lang w:val="en-US"/>
                  </w:rPr>
                </w:pPr>
                <w:proofErr w:type="spellStart"/>
                <w:r w:rsidRPr="0030629E">
                  <w:rPr>
                    <w:sz w:val="16"/>
                    <w:szCs w:val="16"/>
                    <w:lang w:val="en-US"/>
                  </w:rPr>
                  <w:t>Abbildung</w:t>
                </w:r>
                <w:proofErr w:type="spellEnd"/>
                <w:r w:rsidRPr="0030629E">
                  <w:rPr>
                    <w:sz w:val="16"/>
                    <w:szCs w:val="16"/>
                    <w:lang w:val="en-US"/>
                  </w:rPr>
                  <w:t xml:space="preserve"> </w:t>
                </w:r>
                <w:r w:rsidRPr="0030629E">
                  <w:rPr>
                    <w:sz w:val="16"/>
                    <w:szCs w:val="16"/>
                  </w:rPr>
                  <w:fldChar w:fldCharType="begin"/>
                </w:r>
                <w:r w:rsidRPr="0030629E">
                  <w:rPr>
                    <w:sz w:val="16"/>
                    <w:szCs w:val="16"/>
                    <w:lang w:val="en-US"/>
                  </w:rPr>
                  <w:instrText xml:space="preserve"> SEQ Abbildung \* ARABIC </w:instrText>
                </w:r>
                <w:r w:rsidRPr="0030629E">
                  <w:rPr>
                    <w:sz w:val="16"/>
                    <w:szCs w:val="16"/>
                  </w:rPr>
                  <w:fldChar w:fldCharType="separate"/>
                </w:r>
                <w:r w:rsidRPr="0030629E">
                  <w:rPr>
                    <w:noProof/>
                    <w:sz w:val="16"/>
                    <w:szCs w:val="16"/>
                    <w:lang w:val="en-US"/>
                  </w:rPr>
                  <w:t>2</w:t>
                </w:r>
                <w:r w:rsidRPr="0030629E">
                  <w:rPr>
                    <w:sz w:val="16"/>
                    <w:szCs w:val="16"/>
                  </w:rPr>
                  <w:fldChar w:fldCharType="end"/>
                </w:r>
                <w:r w:rsidRPr="0030629E">
                  <w:rPr>
                    <w:sz w:val="16"/>
                    <w:szCs w:val="16"/>
                    <w:lang w:val="en-US"/>
                  </w:rPr>
                  <w:t xml:space="preserve">: </w:t>
                </w:r>
                <w:proofErr w:type="spellStart"/>
                <w:r w:rsidRPr="0030629E">
                  <w:rPr>
                    <w:sz w:val="16"/>
                    <w:szCs w:val="16"/>
                    <w:lang w:val="en-US"/>
                  </w:rPr>
                  <w:t>Pulswellenkarte</w:t>
                </w:r>
                <w:proofErr w:type="spellEnd"/>
                <w:r w:rsidRPr="0030629E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Pr="0030629E">
                  <w:rPr>
                    <w:sz w:val="16"/>
                    <w:szCs w:val="16"/>
                    <w:lang w:val="en-US"/>
                  </w:rPr>
                  <w:t>nach</w:t>
                </w:r>
                <w:proofErr w:type="spellEnd"/>
                <w:r w:rsidRPr="0030629E">
                  <w:rPr>
                    <w:sz w:val="16"/>
                    <w:szCs w:val="16"/>
                    <w:lang w:val="en-US"/>
                  </w:rPr>
                  <w:t xml:space="preserve"> </w:t>
                </w:r>
                <w:proofErr w:type="spellStart"/>
                <w:r w:rsidR="008325C5" w:rsidRPr="0030629E">
                  <w:rPr>
                    <w:sz w:val="16"/>
                    <w:szCs w:val="16"/>
                    <w:lang w:val="en-US"/>
                  </w:rPr>
                  <w:t>Blanik</w:t>
                </w:r>
                <w:proofErr w:type="spellEnd"/>
                <w:r w:rsidR="008325C5" w:rsidRPr="0030629E">
                  <w:rPr>
                    <w:sz w:val="16"/>
                    <w:szCs w:val="16"/>
                    <w:lang w:val="en-US"/>
                  </w:rPr>
                  <w:t xml:space="preserve"> et al.: Frequency-selective quantification of skin perfusion behavior during allergic testing using photoplethysmography imaging. In: Medical Imaging 2014: Image Processing. International Society for Optics and Photonics</w:t>
                </w:r>
              </w:p>
            </w:tc>
          </w:tr>
        </w:tbl>
        <w:p w14:paraId="4CE09695" w14:textId="35937743" w:rsidR="009B5EA9" w:rsidRDefault="00874BF7" w:rsidP="00874BF7">
          <w:pPr>
            <w:spacing w:after="0" w:line="240" w:lineRule="auto"/>
            <w:jc w:val="both"/>
          </w:pPr>
          <w:r>
            <w:t xml:space="preserve">Im Rahmen dieser Arbeit soll </w:t>
          </w:r>
          <w:r w:rsidR="00C54FF6">
            <w:t xml:space="preserve">eine </w:t>
          </w:r>
          <w:r w:rsidR="00C54FF6" w:rsidRPr="002869CB">
            <w:rPr>
              <w:b/>
              <w:bCs/>
            </w:rPr>
            <w:t>Signalverarbeitungskette</w:t>
          </w:r>
          <w:r w:rsidR="00C54FF6" w:rsidRPr="003E550D">
            <w:rPr>
              <w:b/>
              <w:bCs/>
            </w:rPr>
            <w:t xml:space="preserve"> </w:t>
          </w:r>
          <w:r w:rsidR="003E550D" w:rsidRPr="003E550D">
            <w:rPr>
              <w:b/>
              <w:bCs/>
            </w:rPr>
            <w:t>zur</w:t>
          </w:r>
          <w:r w:rsidR="00234CAF">
            <w:t xml:space="preserve"> verlässliche</w:t>
          </w:r>
          <w:r w:rsidR="003E550D">
            <w:t>n</w:t>
          </w:r>
          <w:r w:rsidR="00234CAF">
            <w:t xml:space="preserve"> </w:t>
          </w:r>
          <w:r w:rsidR="00234CAF" w:rsidRPr="00874BF7">
            <w:rPr>
              <w:b/>
            </w:rPr>
            <w:t>Bestimmung der SpO</w:t>
          </w:r>
          <w:r w:rsidR="00234CAF" w:rsidRPr="00874BF7">
            <w:rPr>
              <w:b/>
              <w:vertAlign w:val="subscript"/>
            </w:rPr>
            <w:t>2</w:t>
          </w:r>
          <w:r w:rsidR="00234CAF">
            <w:t xml:space="preserve"> in </w:t>
          </w:r>
          <w:r w:rsidR="002869CB">
            <w:t xml:space="preserve">Echtzeit und mit </w:t>
          </w:r>
          <w:r w:rsidR="00234CAF">
            <w:t xml:space="preserve">hoher räumlicher Auflösung </w:t>
          </w:r>
          <w:r w:rsidR="00234CAF" w:rsidRPr="00874BF7">
            <w:rPr>
              <w:b/>
            </w:rPr>
            <w:t>aus Videodaten</w:t>
          </w:r>
          <w:r w:rsidR="00234CAF" w:rsidRPr="002869CB">
            <w:rPr>
              <w:bCs/>
            </w:rPr>
            <w:t xml:space="preserve"> </w:t>
          </w:r>
          <w:r w:rsidR="003E550D">
            <w:rPr>
              <w:bCs/>
            </w:rPr>
            <w:t>entwickelt werden</w:t>
          </w:r>
          <w:r>
            <w:t>. Teilaufgaben sind</w:t>
          </w:r>
          <w:r w:rsidR="003E550D">
            <w:t>:</w:t>
          </w:r>
          <w:r w:rsidR="00234CAF">
            <w:t xml:space="preserve"> </w:t>
          </w:r>
        </w:p>
        <w:p w14:paraId="4FC4452B" w14:textId="6DF61D4D" w:rsidR="003E550D" w:rsidRDefault="003E550D" w:rsidP="00874BF7">
          <w:pPr>
            <w:pStyle w:val="Listenabsatz"/>
            <w:numPr>
              <w:ilvl w:val="0"/>
              <w:numId w:val="30"/>
            </w:numPr>
            <w:spacing w:after="0" w:line="240" w:lineRule="auto"/>
            <w:jc w:val="both"/>
          </w:pPr>
          <w:r>
            <w:t xml:space="preserve">eine </w:t>
          </w:r>
          <w:r w:rsidRPr="00E61BB6">
            <w:rPr>
              <w:b/>
              <w:bCs/>
            </w:rPr>
            <w:t>Literaturstudie</w:t>
          </w:r>
          <w:r>
            <w:t xml:space="preserve"> zur </w:t>
          </w:r>
          <w:r w:rsidR="00E61BB6">
            <w:t xml:space="preserve">PPG und </w:t>
          </w:r>
          <w:r>
            <w:t>Ermittlung der SpO</w:t>
          </w:r>
          <w:r w:rsidRPr="00DC571A">
            <w:rPr>
              <w:vertAlign w:val="subscript"/>
            </w:rPr>
            <w:t>2</w:t>
          </w:r>
          <w:r>
            <w:t xml:space="preserve"> aus Videodaten</w:t>
          </w:r>
          <w:r w:rsidR="00E61BB6">
            <w:t>,</w:t>
          </w:r>
        </w:p>
        <w:p w14:paraId="03513396" w14:textId="267E255F" w:rsidR="009B5EA9" w:rsidRPr="003E550D" w:rsidRDefault="00874BF7" w:rsidP="00874BF7">
          <w:pPr>
            <w:pStyle w:val="Listenabsatz"/>
            <w:numPr>
              <w:ilvl w:val="0"/>
              <w:numId w:val="30"/>
            </w:numPr>
            <w:spacing w:after="0" w:line="240" w:lineRule="auto"/>
            <w:jc w:val="both"/>
          </w:pPr>
          <w:r w:rsidRPr="00874BF7">
            <w:t>die</w:t>
          </w:r>
          <w:r>
            <w:rPr>
              <w:b/>
            </w:rPr>
            <w:t xml:space="preserve"> </w:t>
          </w:r>
          <w:r w:rsidR="003E550D">
            <w:rPr>
              <w:b/>
            </w:rPr>
            <w:t>Aufnahme</w:t>
          </w:r>
          <w:r w:rsidRPr="00874BF7">
            <w:rPr>
              <w:b/>
            </w:rPr>
            <w:t xml:space="preserve">, Vorverarbeitung und Analyse </w:t>
          </w:r>
          <w:r w:rsidR="009B5EA9" w:rsidRPr="00874BF7">
            <w:rPr>
              <w:b/>
            </w:rPr>
            <w:t xml:space="preserve">von </w:t>
          </w:r>
          <w:r w:rsidR="00234CAF" w:rsidRPr="00874BF7">
            <w:rPr>
              <w:b/>
            </w:rPr>
            <w:t>Videomaterial</w:t>
          </w:r>
          <w:r w:rsidR="00E61BB6">
            <w:rPr>
              <w:b/>
            </w:rPr>
            <w:t xml:space="preserve"> </w:t>
          </w:r>
          <w:r w:rsidR="00E61BB6" w:rsidRPr="00E61BB6">
            <w:rPr>
              <w:bCs/>
            </w:rPr>
            <w:t>aus einer Freiwilligenstudie</w:t>
          </w:r>
          <w:r w:rsidR="00E61BB6" w:rsidRPr="00E61BB6">
            <w:t>,</w:t>
          </w:r>
        </w:p>
        <w:p w14:paraId="2D14BEF7" w14:textId="2D81BA94" w:rsidR="003E550D" w:rsidRDefault="003E550D" w:rsidP="00874BF7">
          <w:pPr>
            <w:pStyle w:val="Listenabsatz"/>
            <w:numPr>
              <w:ilvl w:val="0"/>
              <w:numId w:val="30"/>
            </w:numPr>
            <w:spacing w:after="0" w:line="240" w:lineRule="auto"/>
            <w:jc w:val="both"/>
          </w:pPr>
          <w:r w:rsidRPr="003E550D">
            <w:rPr>
              <w:bCs/>
            </w:rPr>
            <w:t>die</w:t>
          </w:r>
          <w:r>
            <w:rPr>
              <w:b/>
            </w:rPr>
            <w:t xml:space="preserve"> Implementierung und Optimierung geeigneter Methoden </w:t>
          </w:r>
          <w:r w:rsidRPr="003E550D">
            <w:rPr>
              <w:bCs/>
            </w:rPr>
            <w:t xml:space="preserve">der bildgebenden </w:t>
          </w:r>
          <w:r w:rsidR="00E61BB6">
            <w:rPr>
              <w:bCs/>
            </w:rPr>
            <w:t>PPG</w:t>
          </w:r>
        </w:p>
        <w:p w14:paraId="4EB729A8" w14:textId="64DF8B71" w:rsidR="009B5EA9" w:rsidRDefault="00874BF7" w:rsidP="00874BF7">
          <w:pPr>
            <w:pStyle w:val="Listenabsatz"/>
            <w:numPr>
              <w:ilvl w:val="0"/>
              <w:numId w:val="30"/>
            </w:numPr>
            <w:spacing w:after="0" w:line="240" w:lineRule="auto"/>
            <w:jc w:val="both"/>
          </w:pPr>
          <w:r w:rsidRPr="00874BF7">
            <w:t>die</w:t>
          </w:r>
          <w:r>
            <w:rPr>
              <w:b/>
            </w:rPr>
            <w:t xml:space="preserve"> </w:t>
          </w:r>
          <w:r w:rsidR="00234CAF" w:rsidRPr="00874BF7">
            <w:rPr>
              <w:b/>
            </w:rPr>
            <w:t>Visualisierung</w:t>
          </w:r>
          <w:r w:rsidR="00234CAF">
            <w:t xml:space="preserve"> der Ergebnisse </w:t>
          </w:r>
          <w:r w:rsidR="00234CAF" w:rsidRPr="00E61BB6">
            <w:rPr>
              <w:b/>
            </w:rPr>
            <w:t>anhand einer Farbkarte</w:t>
          </w:r>
          <w:r w:rsidR="00234CAF">
            <w:t xml:space="preserve"> </w:t>
          </w:r>
          <w:r w:rsidR="009B5EA9">
            <w:t>und</w:t>
          </w:r>
          <w:r w:rsidR="00234CAF">
            <w:t xml:space="preserve"> </w:t>
          </w:r>
        </w:p>
        <w:p w14:paraId="3F453A14" w14:textId="01059912" w:rsidR="00730086" w:rsidDel="00730086" w:rsidRDefault="00874BF7" w:rsidP="00874BF7">
          <w:pPr>
            <w:pStyle w:val="Listenabsatz"/>
            <w:numPr>
              <w:ilvl w:val="0"/>
              <w:numId w:val="30"/>
            </w:numPr>
            <w:spacing w:after="0" w:line="240" w:lineRule="auto"/>
            <w:jc w:val="both"/>
          </w:pPr>
          <w:r w:rsidRPr="00874BF7">
            <w:t>der</w:t>
          </w:r>
          <w:r>
            <w:rPr>
              <w:b/>
            </w:rPr>
            <w:t xml:space="preserve"> </w:t>
          </w:r>
          <w:r w:rsidR="00730086" w:rsidRPr="00874BF7">
            <w:rPr>
              <w:b/>
            </w:rPr>
            <w:t>Vergleich</w:t>
          </w:r>
          <w:r w:rsidR="00730086">
            <w:t xml:space="preserve"> </w:t>
          </w:r>
          <w:r>
            <w:t xml:space="preserve">der Ergebnisse </w:t>
          </w:r>
          <w:r w:rsidR="00730086">
            <w:t xml:space="preserve">zu Aufnahmen </w:t>
          </w:r>
          <w:r w:rsidR="00730086" w:rsidRPr="00874BF7">
            <w:rPr>
              <w:b/>
            </w:rPr>
            <w:t>mit</w:t>
          </w:r>
          <w:r w:rsidR="00730086">
            <w:t xml:space="preserve"> einem handelsüblichen </w:t>
          </w:r>
          <w:r w:rsidR="00730086" w:rsidRPr="00874BF7">
            <w:rPr>
              <w:b/>
            </w:rPr>
            <w:t>Pulsoxymeter</w:t>
          </w:r>
          <w:r w:rsidRPr="008325C5">
            <w:t>.</w:t>
          </w:r>
        </w:p>
        <w:p w14:paraId="5039E373" w14:textId="5A0A02DD" w:rsidR="4EC50886" w:rsidRDefault="00A72455" w:rsidP="004B4E99">
          <w:pPr>
            <w:spacing w:after="0" w:line="240" w:lineRule="auto"/>
            <w:jc w:val="both"/>
          </w:pPr>
        </w:p>
      </w:sdtContent>
    </w:sdt>
    <w:p w14:paraId="55FECD3F" w14:textId="5244E23B" w:rsidR="00DE6DAC" w:rsidRDefault="00C24A75" w:rsidP="00DE6DAC">
      <w:pPr>
        <w:pStyle w:val="berschrift1"/>
      </w:pPr>
      <w:r>
        <w:t>Anforderungen</w:t>
      </w:r>
    </w:p>
    <w:p w14:paraId="4C56F193" w14:textId="0E68D75F" w:rsidR="00AF429F" w:rsidRDefault="00730086" w:rsidP="001A2407">
      <w:pPr>
        <w:pStyle w:val="Listenabsatz"/>
        <w:numPr>
          <w:ilvl w:val="0"/>
          <w:numId w:val="28"/>
        </w:numPr>
      </w:pPr>
      <w:r>
        <w:t xml:space="preserve">Grundkenntnisse </w:t>
      </w:r>
      <w:r w:rsidR="00AF429F">
        <w:t>in digitaler Bild- und Signalverarbeitung</w:t>
      </w:r>
    </w:p>
    <w:p w14:paraId="78C561DC" w14:textId="10DF9A13" w:rsidR="001A2407" w:rsidRDefault="00AF429F" w:rsidP="001A2407">
      <w:pPr>
        <w:pStyle w:val="Listenabsatz"/>
        <w:numPr>
          <w:ilvl w:val="0"/>
          <w:numId w:val="28"/>
        </w:numPr>
      </w:pPr>
      <w:r>
        <w:t>Grundkenntnisse in Python</w:t>
      </w:r>
      <w:r w:rsidR="00A55F5E">
        <w:t xml:space="preserve"> oder </w:t>
      </w:r>
      <w:proofErr w:type="spellStart"/>
      <w:r w:rsidR="00A55F5E">
        <w:t>Matlab</w:t>
      </w:r>
      <w:proofErr w:type="spellEnd"/>
    </w:p>
    <w:p w14:paraId="39685F1E" w14:textId="1B8D632D" w:rsidR="001A2407" w:rsidRPr="001A2407" w:rsidRDefault="00AF429F" w:rsidP="00AF429F">
      <w:pPr>
        <w:pStyle w:val="Listenabsatz"/>
        <w:numPr>
          <w:ilvl w:val="0"/>
          <w:numId w:val="28"/>
        </w:numPr>
      </w:pPr>
      <w:r>
        <w:t>Grundkenntnisse in optischer Bildgebung vorteilhaft</w:t>
      </w:r>
    </w:p>
    <w:p w14:paraId="37A7D05E" w14:textId="198594BC" w:rsidR="00C24A75" w:rsidRDefault="00C24A75" w:rsidP="00C24A75">
      <w:pPr>
        <w:pStyle w:val="berschrift1"/>
      </w:pPr>
      <w:r>
        <w:t>Kontakt</w:t>
      </w:r>
    </w:p>
    <w:p w14:paraId="34A7B3F5" w14:textId="5D958598" w:rsidR="00C24A75" w:rsidRPr="00C24A75" w:rsidRDefault="00C24A75" w:rsidP="00C24A75">
      <w:r>
        <w:t>Universität Leipzig</w:t>
      </w:r>
      <w:r>
        <w:br/>
        <w:t xml:space="preserve">Innovation Center Computer </w:t>
      </w:r>
      <w:proofErr w:type="spellStart"/>
      <w:r>
        <w:t>Assisted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 (ICCAS)</w:t>
      </w:r>
      <w:r>
        <w:br/>
      </w:r>
      <w:sdt>
        <w:sdtPr>
          <w:alias w:val="Kontaktperson"/>
          <w:tag w:val="Kontaktperson"/>
          <w:id w:val="730043215"/>
          <w:placeholder>
            <w:docPart w:val="67AE2016674D430CA5A63D1C2E76754E"/>
          </w:placeholder>
        </w:sdtPr>
        <w:sdtEndPr/>
        <w:sdtContent>
          <w:r w:rsidR="00BB526A">
            <w:t>Annekatrin Pfahl</w:t>
          </w:r>
        </w:sdtContent>
      </w:sdt>
      <w:r>
        <w:br/>
        <w:t xml:space="preserve">E-Mail: </w:t>
      </w:r>
      <w:sdt>
        <w:sdtPr>
          <w:id w:val="301284140"/>
          <w:placeholder>
            <w:docPart w:val="153E2CFE33DA459FB0215CE454ADBA4A"/>
          </w:placeholder>
        </w:sdtPr>
        <w:sdtEndPr/>
        <w:sdtContent>
          <w:hyperlink r:id="rId10" w:history="1">
            <w:r w:rsidR="00C54FF6" w:rsidRPr="00290986">
              <w:rPr>
                <w:rStyle w:val="Hyperlink"/>
              </w:rPr>
              <w:t>annekatrin.pfahl@uni-leipzig.de</w:t>
            </w:r>
          </w:hyperlink>
          <w:r w:rsidR="00C54FF6">
            <w:t xml:space="preserve"> </w:t>
          </w:r>
        </w:sdtContent>
      </w:sdt>
      <w:r>
        <w:br/>
        <w:t xml:space="preserve">Web: </w:t>
      </w:r>
      <w:hyperlink r:id="rId11" w:history="1">
        <w:r w:rsidRPr="002A456E">
          <w:rPr>
            <w:rStyle w:val="Hyperlink"/>
          </w:rPr>
          <w:t>www.iccas.de</w:t>
        </w:r>
      </w:hyperlink>
      <w:r>
        <w:t xml:space="preserve"> </w:t>
      </w:r>
    </w:p>
    <w:sectPr w:rsidR="00C24A75" w:rsidRPr="00C24A75" w:rsidSect="00C46096">
      <w:headerReference w:type="default" r:id="rId12"/>
      <w:footerReference w:type="default" r:id="rId13"/>
      <w:pgSz w:w="11906" w:h="16838" w:code="9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DB25A" w14:textId="77777777" w:rsidR="00A72455" w:rsidRDefault="00A72455" w:rsidP="0081135D">
      <w:pPr>
        <w:spacing w:after="0" w:line="240" w:lineRule="auto"/>
      </w:pPr>
      <w:r>
        <w:separator/>
      </w:r>
    </w:p>
  </w:endnote>
  <w:endnote w:type="continuationSeparator" w:id="0">
    <w:p w14:paraId="5E737677" w14:textId="77777777" w:rsidR="00A72455" w:rsidRDefault="00A72455" w:rsidP="0081135D">
      <w:pPr>
        <w:spacing w:after="0" w:line="240" w:lineRule="auto"/>
      </w:pPr>
      <w:r>
        <w:continuationSeparator/>
      </w:r>
    </w:p>
  </w:endnote>
  <w:endnote w:type="continuationNotice" w:id="1">
    <w:p w14:paraId="76F15ACF" w14:textId="77777777" w:rsidR="00A72455" w:rsidRDefault="00A724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A59A6C-5B6E-429D-9451-A5B87C9406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47A9588-6D95-4155-A7CC-D2544695A289}"/>
    <w:embedBold r:id="rId3" w:fontKey="{456F252E-CF50-4E10-A37C-DD029B17AB56}"/>
    <w:embedItalic r:id="rId4" w:fontKey="{F92FA04E-A871-4813-8452-F1EF681FA5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FEFA122-D668-49F6-A8AB-AB7DE3F905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90A2A1B-1C72-4F39-A444-E5241C8E1E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1B7AE" w14:textId="78A7B131" w:rsidR="00C75618" w:rsidRDefault="00C75618" w:rsidP="0081135D">
    <w:pPr>
      <w:pStyle w:val="Fuzeile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8325C5">
      <w:rPr>
        <w:noProof/>
      </w:rPr>
      <w:t>1</w:t>
    </w:r>
    <w:r>
      <w:fldChar w:fldCharType="end"/>
    </w:r>
    <w:r>
      <w:t xml:space="preserve"> von </w:t>
    </w:r>
    <w:fldSimple w:instr=" NUMPAGES  \* Arabic  \* MERGEFORMAT ">
      <w:r w:rsidR="008325C5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B780F" w14:textId="77777777" w:rsidR="00A72455" w:rsidRDefault="00A72455" w:rsidP="0081135D">
      <w:pPr>
        <w:spacing w:after="0" w:line="240" w:lineRule="auto"/>
      </w:pPr>
      <w:r>
        <w:separator/>
      </w:r>
    </w:p>
  </w:footnote>
  <w:footnote w:type="continuationSeparator" w:id="0">
    <w:p w14:paraId="387242F3" w14:textId="77777777" w:rsidR="00A72455" w:rsidRDefault="00A72455" w:rsidP="0081135D">
      <w:pPr>
        <w:spacing w:after="0" w:line="240" w:lineRule="auto"/>
      </w:pPr>
      <w:r>
        <w:continuationSeparator/>
      </w:r>
    </w:p>
  </w:footnote>
  <w:footnote w:type="continuationNotice" w:id="1">
    <w:p w14:paraId="34BB8AE0" w14:textId="77777777" w:rsidR="00A72455" w:rsidRDefault="00A724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5CC1C" w14:textId="40F48520" w:rsidR="00C75618" w:rsidRPr="0081135D" w:rsidRDefault="00C75618" w:rsidP="00521512">
    <w:pPr>
      <w:pStyle w:val="Kopfzeile"/>
      <w:tabs>
        <w:tab w:val="left" w:pos="993"/>
      </w:tabs>
      <w:rPr>
        <w:i/>
        <w:color w:val="EF4A4E" w:themeColor="accent6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9D9AB6B" wp14:editId="6E91EBFA">
          <wp:simplePos x="0" y="0"/>
          <wp:positionH relativeFrom="column">
            <wp:posOffset>4556348</wp:posOffset>
          </wp:positionH>
          <wp:positionV relativeFrom="page">
            <wp:posOffset>450850</wp:posOffset>
          </wp:positionV>
          <wp:extent cx="1195070" cy="539750"/>
          <wp:effectExtent l="0" t="0" r="5080" b="0"/>
          <wp:wrapSquare wrapText="bothSides"/>
          <wp:docPr id="1" name="Grafik 1" descr="D:\Eigene Dateien ICCAS\Corporate Design\Logos\ICCAS\ICCAS\iccas_logo_akut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igene Dateien ICCAS\Corporate Design\Logos\ICCAS\ICCAS\iccas_logo_akute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940C11" w14:textId="6A44D4FD" w:rsidR="00C75618" w:rsidRDefault="00C75618" w:rsidP="00521512">
    <w:pPr>
      <w:pStyle w:val="Kopfzeile"/>
      <w:tabs>
        <w:tab w:val="left" w:pos="993"/>
      </w:tabs>
    </w:pPr>
    <w:r>
      <w:t>Autoren:</w:t>
    </w:r>
    <w:r>
      <w:tab/>
    </w:r>
    <w:r w:rsidR="00BB526A">
      <w:t>Annekatrin Pfahl</w:t>
    </w:r>
  </w:p>
  <w:p w14:paraId="0D9F9D01" w14:textId="12B1E76E" w:rsidR="00C75618" w:rsidRDefault="00E260CE" w:rsidP="00521512">
    <w:pPr>
      <w:pStyle w:val="Kopfzeile"/>
      <w:tabs>
        <w:tab w:val="left" w:pos="993"/>
      </w:tabs>
    </w:pPr>
    <w:r>
      <w:t>Datum:</w:t>
    </w:r>
    <w:r>
      <w:tab/>
    </w:r>
    <w:sdt>
      <w:sdtPr>
        <w:id w:val="1966849773"/>
        <w:placeholder>
          <w:docPart w:val="DefaultPlaceholder_1082065160"/>
        </w:placeholder>
        <w:date w:fullDate="2022-04-29T00:00:00Z">
          <w:dateFormat w:val="dd.MM.yyyy"/>
          <w:lid w:val="de-DE"/>
          <w:storeMappedDataAs w:val="dateTime"/>
          <w:calendar w:val="gregorian"/>
        </w:date>
      </w:sdtPr>
      <w:sdtEndPr/>
      <w:sdtContent>
        <w:r w:rsidR="00875CB4">
          <w:t>29.04.2022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A36B0"/>
    <w:multiLevelType w:val="hybridMultilevel"/>
    <w:tmpl w:val="782246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74B5"/>
    <w:multiLevelType w:val="hybridMultilevel"/>
    <w:tmpl w:val="2EB8BE9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4960"/>
    <w:multiLevelType w:val="hybridMultilevel"/>
    <w:tmpl w:val="3D625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71554"/>
    <w:multiLevelType w:val="hybridMultilevel"/>
    <w:tmpl w:val="DCE85F26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05050"/>
    <w:multiLevelType w:val="hybridMultilevel"/>
    <w:tmpl w:val="A1FCBC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646A8"/>
    <w:multiLevelType w:val="hybridMultilevel"/>
    <w:tmpl w:val="A6686D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263BF"/>
    <w:multiLevelType w:val="hybridMultilevel"/>
    <w:tmpl w:val="6944BE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72A54"/>
    <w:multiLevelType w:val="hybridMultilevel"/>
    <w:tmpl w:val="0FEACC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46CE6"/>
    <w:multiLevelType w:val="hybridMultilevel"/>
    <w:tmpl w:val="9E7C68BC"/>
    <w:lvl w:ilvl="0" w:tplc="891EE9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01311"/>
    <w:multiLevelType w:val="hybridMultilevel"/>
    <w:tmpl w:val="6AD00F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F6BF0"/>
    <w:multiLevelType w:val="hybridMultilevel"/>
    <w:tmpl w:val="CB286A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20B37"/>
    <w:multiLevelType w:val="hybridMultilevel"/>
    <w:tmpl w:val="F210F9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50CF5"/>
    <w:multiLevelType w:val="hybridMultilevel"/>
    <w:tmpl w:val="CB4C971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6265A"/>
    <w:multiLevelType w:val="hybridMultilevel"/>
    <w:tmpl w:val="0D2CB9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14643"/>
    <w:multiLevelType w:val="hybridMultilevel"/>
    <w:tmpl w:val="553E89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630B2D"/>
    <w:multiLevelType w:val="hybridMultilevel"/>
    <w:tmpl w:val="DD90989C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542B0"/>
    <w:multiLevelType w:val="hybridMultilevel"/>
    <w:tmpl w:val="4D58B2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738FF"/>
    <w:multiLevelType w:val="hybridMultilevel"/>
    <w:tmpl w:val="7FF69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012D7"/>
    <w:multiLevelType w:val="hybridMultilevel"/>
    <w:tmpl w:val="CB6C8E8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D643E"/>
    <w:multiLevelType w:val="hybridMultilevel"/>
    <w:tmpl w:val="D1A40C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E0907"/>
    <w:multiLevelType w:val="hybridMultilevel"/>
    <w:tmpl w:val="1F7661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F356D"/>
    <w:multiLevelType w:val="hybridMultilevel"/>
    <w:tmpl w:val="8C7CF630"/>
    <w:lvl w:ilvl="0" w:tplc="2418F45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937C54"/>
    <w:multiLevelType w:val="hybridMultilevel"/>
    <w:tmpl w:val="EB72F7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A2011"/>
    <w:multiLevelType w:val="hybridMultilevel"/>
    <w:tmpl w:val="C128C27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00493A"/>
    <w:multiLevelType w:val="hybridMultilevel"/>
    <w:tmpl w:val="F24CEE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F22ECB"/>
    <w:multiLevelType w:val="hybridMultilevel"/>
    <w:tmpl w:val="9D820D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D0962"/>
    <w:multiLevelType w:val="hybridMultilevel"/>
    <w:tmpl w:val="8D3819BC"/>
    <w:lvl w:ilvl="0" w:tplc="0AFA623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63FB4"/>
    <w:multiLevelType w:val="hybridMultilevel"/>
    <w:tmpl w:val="6170805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E2216B"/>
    <w:multiLevelType w:val="hybridMultilevel"/>
    <w:tmpl w:val="78B8BA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9172CC"/>
    <w:multiLevelType w:val="hybridMultilevel"/>
    <w:tmpl w:val="82E03E2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436412">
    <w:abstractNumId w:val="8"/>
  </w:num>
  <w:num w:numId="2" w16cid:durableId="1626352535">
    <w:abstractNumId w:val="26"/>
  </w:num>
  <w:num w:numId="3" w16cid:durableId="920529538">
    <w:abstractNumId w:val="21"/>
  </w:num>
  <w:num w:numId="4" w16cid:durableId="984553627">
    <w:abstractNumId w:val="20"/>
  </w:num>
  <w:num w:numId="5" w16cid:durableId="499082431">
    <w:abstractNumId w:val="19"/>
  </w:num>
  <w:num w:numId="6" w16cid:durableId="1768118794">
    <w:abstractNumId w:val="7"/>
  </w:num>
  <w:num w:numId="7" w16cid:durableId="1124228801">
    <w:abstractNumId w:val="27"/>
  </w:num>
  <w:num w:numId="8" w16cid:durableId="1189829078">
    <w:abstractNumId w:val="10"/>
  </w:num>
  <w:num w:numId="9" w16cid:durableId="566379174">
    <w:abstractNumId w:val="0"/>
  </w:num>
  <w:num w:numId="10" w16cid:durableId="1031418635">
    <w:abstractNumId w:val="25"/>
  </w:num>
  <w:num w:numId="11" w16cid:durableId="190414792">
    <w:abstractNumId w:val="11"/>
  </w:num>
  <w:num w:numId="12" w16cid:durableId="856428702">
    <w:abstractNumId w:val="1"/>
  </w:num>
  <w:num w:numId="13" w16cid:durableId="731120268">
    <w:abstractNumId w:val="24"/>
  </w:num>
  <w:num w:numId="14" w16cid:durableId="459036684">
    <w:abstractNumId w:val="4"/>
  </w:num>
  <w:num w:numId="15" w16cid:durableId="1233589527">
    <w:abstractNumId w:val="6"/>
  </w:num>
  <w:num w:numId="16" w16cid:durableId="430899259">
    <w:abstractNumId w:val="22"/>
  </w:num>
  <w:num w:numId="17" w16cid:durableId="336228779">
    <w:abstractNumId w:val="13"/>
  </w:num>
  <w:num w:numId="18" w16cid:durableId="117069972">
    <w:abstractNumId w:val="14"/>
  </w:num>
  <w:num w:numId="19" w16cid:durableId="1515923760">
    <w:abstractNumId w:val="18"/>
  </w:num>
  <w:num w:numId="20" w16cid:durableId="635068364">
    <w:abstractNumId w:val="23"/>
  </w:num>
  <w:num w:numId="21" w16cid:durableId="1201432787">
    <w:abstractNumId w:val="16"/>
  </w:num>
  <w:num w:numId="22" w16cid:durableId="1510675176">
    <w:abstractNumId w:val="12"/>
  </w:num>
  <w:num w:numId="23" w16cid:durableId="1913270406">
    <w:abstractNumId w:val="15"/>
  </w:num>
  <w:num w:numId="24" w16cid:durableId="735930589">
    <w:abstractNumId w:val="5"/>
  </w:num>
  <w:num w:numId="25" w16cid:durableId="1690372740">
    <w:abstractNumId w:val="3"/>
  </w:num>
  <w:num w:numId="26" w16cid:durableId="2013608316">
    <w:abstractNumId w:val="29"/>
  </w:num>
  <w:num w:numId="27" w16cid:durableId="911309086">
    <w:abstractNumId w:val="17"/>
  </w:num>
  <w:num w:numId="28" w16cid:durableId="1089040126">
    <w:abstractNumId w:val="2"/>
  </w:num>
  <w:num w:numId="29" w16cid:durableId="2129617484">
    <w:abstractNumId w:val="28"/>
  </w:num>
  <w:num w:numId="30" w16cid:durableId="5536664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2szAyNjAxsTA2MDBR0lEKTi0uzszPAykwrwUAq91QKiwAAAA="/>
  </w:docVars>
  <w:rsids>
    <w:rsidRoot w:val="0081135D"/>
    <w:rsid w:val="00032845"/>
    <w:rsid w:val="00066FE7"/>
    <w:rsid w:val="000E742A"/>
    <w:rsid w:val="000F7B79"/>
    <w:rsid w:val="001013DC"/>
    <w:rsid w:val="00131CAC"/>
    <w:rsid w:val="0018101B"/>
    <w:rsid w:val="00191A14"/>
    <w:rsid w:val="001A2407"/>
    <w:rsid w:val="001C3652"/>
    <w:rsid w:val="001D76D6"/>
    <w:rsid w:val="001E3DCA"/>
    <w:rsid w:val="002052F8"/>
    <w:rsid w:val="00234CAF"/>
    <w:rsid w:val="002750B4"/>
    <w:rsid w:val="002869CB"/>
    <w:rsid w:val="0030629E"/>
    <w:rsid w:val="00312578"/>
    <w:rsid w:val="00345EF1"/>
    <w:rsid w:val="0036204F"/>
    <w:rsid w:val="003805B2"/>
    <w:rsid w:val="00387BAC"/>
    <w:rsid w:val="003A3560"/>
    <w:rsid w:val="003A39BB"/>
    <w:rsid w:val="003A3D7D"/>
    <w:rsid w:val="003E21C2"/>
    <w:rsid w:val="003E550D"/>
    <w:rsid w:val="003F1B70"/>
    <w:rsid w:val="004029DD"/>
    <w:rsid w:val="00475FCB"/>
    <w:rsid w:val="00484194"/>
    <w:rsid w:val="004B4E99"/>
    <w:rsid w:val="004C3DAB"/>
    <w:rsid w:val="004D704D"/>
    <w:rsid w:val="004E0CA9"/>
    <w:rsid w:val="00506B5C"/>
    <w:rsid w:val="00521512"/>
    <w:rsid w:val="00552B0C"/>
    <w:rsid w:val="00570A15"/>
    <w:rsid w:val="005A28A7"/>
    <w:rsid w:val="005D69FE"/>
    <w:rsid w:val="006021AC"/>
    <w:rsid w:val="00612CEF"/>
    <w:rsid w:val="00614B5C"/>
    <w:rsid w:val="006326EE"/>
    <w:rsid w:val="00633264"/>
    <w:rsid w:val="00663F1B"/>
    <w:rsid w:val="00670BF7"/>
    <w:rsid w:val="00671F5D"/>
    <w:rsid w:val="006726DB"/>
    <w:rsid w:val="00686505"/>
    <w:rsid w:val="006E0335"/>
    <w:rsid w:val="00717BBD"/>
    <w:rsid w:val="00725D8E"/>
    <w:rsid w:val="00730086"/>
    <w:rsid w:val="00777EC4"/>
    <w:rsid w:val="007E1B7D"/>
    <w:rsid w:val="007E4615"/>
    <w:rsid w:val="0081135D"/>
    <w:rsid w:val="008325C5"/>
    <w:rsid w:val="00834032"/>
    <w:rsid w:val="00863369"/>
    <w:rsid w:val="00874BF7"/>
    <w:rsid w:val="00875CB1"/>
    <w:rsid w:val="00875CB4"/>
    <w:rsid w:val="00877D1B"/>
    <w:rsid w:val="00881741"/>
    <w:rsid w:val="00900B53"/>
    <w:rsid w:val="00950C64"/>
    <w:rsid w:val="009600A1"/>
    <w:rsid w:val="00964CDC"/>
    <w:rsid w:val="0097346A"/>
    <w:rsid w:val="00986BD9"/>
    <w:rsid w:val="0099390F"/>
    <w:rsid w:val="009A21A1"/>
    <w:rsid w:val="009A7D57"/>
    <w:rsid w:val="009B5EA9"/>
    <w:rsid w:val="009C5AC2"/>
    <w:rsid w:val="00A2748F"/>
    <w:rsid w:val="00A27D4E"/>
    <w:rsid w:val="00A55F5E"/>
    <w:rsid w:val="00A72455"/>
    <w:rsid w:val="00A75820"/>
    <w:rsid w:val="00A8353D"/>
    <w:rsid w:val="00A8702E"/>
    <w:rsid w:val="00A900BB"/>
    <w:rsid w:val="00AC1EF0"/>
    <w:rsid w:val="00AF429F"/>
    <w:rsid w:val="00B40C54"/>
    <w:rsid w:val="00BA7F0A"/>
    <w:rsid w:val="00BB526A"/>
    <w:rsid w:val="00BC323A"/>
    <w:rsid w:val="00BE03F4"/>
    <w:rsid w:val="00BE19D6"/>
    <w:rsid w:val="00C21745"/>
    <w:rsid w:val="00C24A75"/>
    <w:rsid w:val="00C32B6C"/>
    <w:rsid w:val="00C46096"/>
    <w:rsid w:val="00C54E0B"/>
    <w:rsid w:val="00C54FF6"/>
    <w:rsid w:val="00C63DEB"/>
    <w:rsid w:val="00C75618"/>
    <w:rsid w:val="00CD69F0"/>
    <w:rsid w:val="00CE40D8"/>
    <w:rsid w:val="00D531D9"/>
    <w:rsid w:val="00D676B0"/>
    <w:rsid w:val="00DC571A"/>
    <w:rsid w:val="00DC6F49"/>
    <w:rsid w:val="00DD085D"/>
    <w:rsid w:val="00DD12E6"/>
    <w:rsid w:val="00DE6DAC"/>
    <w:rsid w:val="00E16421"/>
    <w:rsid w:val="00E260CE"/>
    <w:rsid w:val="00E453C8"/>
    <w:rsid w:val="00E45426"/>
    <w:rsid w:val="00E55AED"/>
    <w:rsid w:val="00E61BB6"/>
    <w:rsid w:val="00E649EB"/>
    <w:rsid w:val="00E712B9"/>
    <w:rsid w:val="00EB0FE5"/>
    <w:rsid w:val="00EE430A"/>
    <w:rsid w:val="00F05B56"/>
    <w:rsid w:val="00F54132"/>
    <w:rsid w:val="00FB708A"/>
    <w:rsid w:val="00FF0C81"/>
    <w:rsid w:val="02406DFF"/>
    <w:rsid w:val="3A55FA44"/>
    <w:rsid w:val="3DBADA51"/>
    <w:rsid w:val="4CB214DE"/>
    <w:rsid w:val="4EC5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6DA4A"/>
  <w15:docId w15:val="{EBD0F844-8FDB-4BE5-97A8-3D959ABC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F7B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34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0C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8113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13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35D"/>
  </w:style>
  <w:style w:type="paragraph" w:styleId="Fuzeile">
    <w:name w:val="footer"/>
    <w:basedOn w:val="Standard"/>
    <w:link w:val="Fu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35D"/>
  </w:style>
  <w:style w:type="character" w:customStyle="1" w:styleId="berschrift1Zchn">
    <w:name w:val="Überschrift 1 Zchn"/>
    <w:basedOn w:val="Absatz-Standardschriftart"/>
    <w:link w:val="berschrift1"/>
    <w:uiPriority w:val="9"/>
    <w:rsid w:val="000F7B79"/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312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3125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834032"/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834032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834032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0C54"/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40C54"/>
    <w:rPr>
      <w:color w:val="0099FF" w:themeColor="hyperlink"/>
      <w:u w:val="single"/>
    </w:rPr>
  </w:style>
  <w:style w:type="paragraph" w:styleId="KeinLeerraum">
    <w:name w:val="No Spacing"/>
    <w:uiPriority w:val="1"/>
    <w:qFormat/>
    <w:rsid w:val="00777EC4"/>
    <w:pPr>
      <w:spacing w:after="0" w:line="240" w:lineRule="auto"/>
    </w:pPr>
  </w:style>
  <w:style w:type="table" w:customStyle="1" w:styleId="Gitternetztabelle1hellAkzent31">
    <w:name w:val="Gitternetztabelle 1 hell  – Akzent 31"/>
    <w:basedOn w:val="NormaleTabelle"/>
    <w:uiPriority w:val="46"/>
    <w:rsid w:val="00612CEF"/>
    <w:pPr>
      <w:spacing w:after="0" w:line="240" w:lineRule="auto"/>
    </w:pPr>
    <w:tblPr>
      <w:tblStyleRowBandSize w:val="1"/>
      <w:tblStyleColBandSize w:val="1"/>
      <w:tblBorders>
        <w:top w:val="single" w:sz="4" w:space="0" w:color="D6D6D7" w:themeColor="accent3" w:themeTint="66"/>
        <w:left w:val="single" w:sz="4" w:space="0" w:color="D6D6D7" w:themeColor="accent3" w:themeTint="66"/>
        <w:bottom w:val="single" w:sz="4" w:space="0" w:color="D6D6D7" w:themeColor="accent3" w:themeTint="66"/>
        <w:right w:val="single" w:sz="4" w:space="0" w:color="D6D6D7" w:themeColor="accent3" w:themeTint="66"/>
        <w:insideH w:val="single" w:sz="4" w:space="0" w:color="D6D6D7" w:themeColor="accent3" w:themeTint="66"/>
        <w:insideV w:val="single" w:sz="4" w:space="0" w:color="D6D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C2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2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FB708A"/>
    <w:rPr>
      <w:color w:val="EF4A4E" w:themeColor="followedHyperlink"/>
      <w:u w:val="single"/>
    </w:rPr>
  </w:style>
  <w:style w:type="table" w:customStyle="1" w:styleId="EinfacheTabelle51">
    <w:name w:val="Einfache Tabelle 51"/>
    <w:basedOn w:val="NormaleTabelle"/>
    <w:uiPriority w:val="45"/>
    <w:rsid w:val="00DE6D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tandardWeb">
    <w:name w:val="Normal (Web)"/>
    <w:basedOn w:val="Standard"/>
    <w:uiPriority w:val="99"/>
    <w:unhideWhenUsed/>
    <w:rsid w:val="00C24A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A240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240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24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24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24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24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2407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6021AC"/>
    <w:pPr>
      <w:spacing w:after="200" w:line="240" w:lineRule="auto"/>
    </w:pPr>
    <w:rPr>
      <w:i/>
      <w:iCs/>
      <w:color w:val="67686A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4F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cas.de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annekatrin.pfahl@uni-leipzig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7120E-D66F-42CE-B858-C249F2ECABD1}"/>
      </w:docPartPr>
      <w:docPartBody>
        <w:p w:rsidR="004636D1" w:rsidRDefault="00193603"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BF07FF68EB4400F9C6045E0A28CFB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50C0F3-8C8D-4FF7-8E1F-F4D5C227A295}"/>
      </w:docPartPr>
      <w:docPartBody>
        <w:p w:rsidR="004636D1" w:rsidRDefault="00193603" w:rsidP="00193603">
          <w:pPr>
            <w:pStyle w:val="FBF07FF68EB4400F9C6045E0A28CFBE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B718C6C5947D8B719E95EDEA5E7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94A599-4048-4ED7-BB84-35DF21196799}"/>
      </w:docPartPr>
      <w:docPartBody>
        <w:p w:rsidR="004636D1" w:rsidRDefault="00193603" w:rsidP="00193603">
          <w:pPr>
            <w:pStyle w:val="A40B718C6C5947D8B719E95EDEA5E784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AE2016674D430CA5A63D1C2E7675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696085-4CB6-4D00-A74B-5150BE9D09AF}"/>
      </w:docPartPr>
      <w:docPartBody>
        <w:p w:rsidR="004636D1" w:rsidRDefault="00193603" w:rsidP="00193603">
          <w:pPr>
            <w:pStyle w:val="67AE2016674D430CA5A63D1C2E76754E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53E2CFE33DA459FB0215CE454ADB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4F3AF9-27BD-4E91-98A8-FE84150BB17C}"/>
      </w:docPartPr>
      <w:docPartBody>
        <w:p w:rsidR="004636D1" w:rsidRDefault="00193603" w:rsidP="00193603">
          <w:pPr>
            <w:pStyle w:val="153E2CFE33DA459FB0215CE454ADBA4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8455F8-4701-4866-834E-1ADB9A3E0B0D}"/>
      </w:docPartPr>
      <w:docPartBody>
        <w:p w:rsidR="004636D1" w:rsidRDefault="00193603">
          <w:r w:rsidRPr="00FE7058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3603"/>
    <w:rsid w:val="00193603"/>
    <w:rsid w:val="0035386A"/>
    <w:rsid w:val="00355D5B"/>
    <w:rsid w:val="004636D1"/>
    <w:rsid w:val="005B4E5D"/>
    <w:rsid w:val="007616F4"/>
    <w:rsid w:val="008327D4"/>
    <w:rsid w:val="00A510EE"/>
    <w:rsid w:val="00A918A5"/>
    <w:rsid w:val="00B31DB8"/>
    <w:rsid w:val="00C85F9A"/>
    <w:rsid w:val="00D8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3603"/>
    <w:rPr>
      <w:color w:val="808080"/>
    </w:rPr>
  </w:style>
  <w:style w:type="paragraph" w:customStyle="1" w:styleId="FBF07FF68EB4400F9C6045E0A28CFBEA">
    <w:name w:val="FBF07FF68EB4400F9C6045E0A28CFBEA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40B718C6C5947D8B719E95EDEA5E784">
    <w:name w:val="A40B718C6C5947D8B719E95EDEA5E784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7AE2016674D430CA5A63D1C2E76754E">
    <w:name w:val="67AE2016674D430CA5A63D1C2E76754E"/>
    <w:rsid w:val="00193603"/>
    <w:pPr>
      <w:spacing w:after="160" w:line="259" w:lineRule="auto"/>
    </w:pPr>
    <w:rPr>
      <w:rFonts w:eastAsiaTheme="minorHAnsi"/>
      <w:lang w:eastAsia="en-US"/>
    </w:rPr>
  </w:style>
  <w:style w:type="paragraph" w:customStyle="1" w:styleId="153E2CFE33DA459FB0215CE454ADBA4A">
    <w:name w:val="153E2CFE33DA459FB0215CE454ADBA4A"/>
    <w:rsid w:val="00193603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ICCAS">
      <a:dk1>
        <a:sysClr val="windowText" lastClr="000000"/>
      </a:dk1>
      <a:lt1>
        <a:sysClr val="window" lastClr="FFFFFF"/>
      </a:lt1>
      <a:dk2>
        <a:srgbClr val="67686A"/>
      </a:dk2>
      <a:lt2>
        <a:srgbClr val="CBCCCE"/>
      </a:lt2>
      <a:accent1>
        <a:srgbClr val="0099FF"/>
      </a:accent1>
      <a:accent2>
        <a:srgbClr val="67686A"/>
      </a:accent2>
      <a:accent3>
        <a:srgbClr val="999A9C"/>
      </a:accent3>
      <a:accent4>
        <a:srgbClr val="CBCCCE"/>
      </a:accent4>
      <a:accent5>
        <a:srgbClr val="FFD635"/>
      </a:accent5>
      <a:accent6>
        <a:srgbClr val="EF4A4E"/>
      </a:accent6>
      <a:hlink>
        <a:srgbClr val="0099FF"/>
      </a:hlink>
      <a:folHlink>
        <a:srgbClr val="EF4A4E"/>
      </a:folHlink>
    </a:clrScheme>
    <a:fontScheme name="fheckel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1D9D6-421B-4E6F-8B41-8EA632201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ICCAS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Heckel, Frank</dc:creator>
  <cp:lastModifiedBy>Pfahl, Annekatrin</cp:lastModifiedBy>
  <cp:revision>3</cp:revision>
  <dcterms:created xsi:type="dcterms:W3CDTF">2022-04-29T06:33:00Z</dcterms:created>
  <dcterms:modified xsi:type="dcterms:W3CDTF">2022-04-29T06:40:00Z</dcterms:modified>
</cp:coreProperties>
</file>